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DE" w:rsidRPr="0033149B" w:rsidRDefault="005212DE" w:rsidP="005212DE">
      <w:pPr>
        <w:jc w:val="right"/>
        <w:rPr>
          <w:rFonts w:ascii="ＭＳ 明朝" w:hAnsi="ＭＳ 明朝" w:hint="eastAsia"/>
          <w:szCs w:val="21"/>
        </w:rPr>
      </w:pPr>
      <w:r w:rsidRPr="0033149B">
        <w:rPr>
          <w:rFonts w:ascii="ＭＳ 明朝" w:hAnsi="ＭＳ 明朝" w:hint="eastAsia"/>
          <w:szCs w:val="21"/>
        </w:rPr>
        <w:t>工事監理報告シート【鉄筋コンクリート造】</w:t>
      </w:r>
    </w:p>
    <w:tbl>
      <w:tblPr>
        <w:tblW w:w="9251" w:type="dxa"/>
        <w:tblInd w:w="79" w:type="dxa"/>
        <w:tblCellMar>
          <w:left w:w="99" w:type="dxa"/>
          <w:right w:w="99" w:type="dxa"/>
        </w:tblCellMar>
        <w:tblLook w:val="0000" w:firstRow="0" w:lastRow="0" w:firstColumn="0" w:lastColumn="0" w:noHBand="0" w:noVBand="0"/>
      </w:tblPr>
      <w:tblGrid>
        <w:gridCol w:w="548"/>
        <w:gridCol w:w="1363"/>
        <w:gridCol w:w="3339"/>
        <w:gridCol w:w="1340"/>
        <w:gridCol w:w="1227"/>
        <w:gridCol w:w="708"/>
        <w:gridCol w:w="726"/>
      </w:tblGrid>
      <w:tr w:rsidR="005212DE" w:rsidRPr="0033149B" w:rsidTr="001F33C0">
        <w:trPr>
          <w:trHeight w:val="420"/>
        </w:trPr>
        <w:tc>
          <w:tcPr>
            <w:tcW w:w="19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確認項目</w:t>
            </w:r>
          </w:p>
        </w:tc>
        <w:tc>
          <w:tcPr>
            <w:tcW w:w="33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内　容</w:t>
            </w:r>
          </w:p>
        </w:tc>
        <w:tc>
          <w:tcPr>
            <w:tcW w:w="1340" w:type="dxa"/>
            <w:vMerge w:val="restart"/>
            <w:tcBorders>
              <w:top w:val="single" w:sz="4" w:space="0" w:color="auto"/>
              <w:left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検査日付</w:t>
            </w:r>
          </w:p>
        </w:tc>
        <w:tc>
          <w:tcPr>
            <w:tcW w:w="2661" w:type="dxa"/>
            <w:gridSpan w:val="3"/>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監理者による自主チェック欄</w:t>
            </w:r>
          </w:p>
        </w:tc>
      </w:tr>
      <w:tr w:rsidR="005212DE" w:rsidRPr="0033149B" w:rsidTr="001F33C0">
        <w:trPr>
          <w:trHeight w:val="420"/>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40" w:type="dxa"/>
            <w:vMerge/>
            <w:tcBorders>
              <w:left w:val="single" w:sz="4" w:space="0" w:color="auto"/>
              <w:right w:val="single" w:sz="4" w:space="0" w:color="auto"/>
            </w:tcBorders>
            <w:shd w:val="clear" w:color="auto" w:fill="auto"/>
            <w:vAlign w:val="center"/>
          </w:tcPr>
          <w:p w:rsidR="005212DE" w:rsidRPr="0033149B" w:rsidRDefault="005212DE" w:rsidP="001F33C0">
            <w:pPr>
              <w:jc w:val="center"/>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検査方法</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212DE" w:rsidRPr="0033149B" w:rsidRDefault="005212DE" w:rsidP="001F33C0">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結　果</w:t>
            </w:r>
          </w:p>
        </w:tc>
        <w:tc>
          <w:tcPr>
            <w:tcW w:w="726" w:type="dxa"/>
            <w:vMerge w:val="restart"/>
            <w:tcBorders>
              <w:top w:val="nil"/>
              <w:left w:val="nil"/>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手直し確　認</w:t>
            </w:r>
          </w:p>
        </w:tc>
      </w:tr>
      <w:tr w:rsidR="005212DE" w:rsidRPr="0033149B" w:rsidTr="001F33C0">
        <w:trPr>
          <w:trHeight w:val="420"/>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40" w:type="dxa"/>
            <w:vMerge/>
            <w:tcBorders>
              <w:left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A：目視検査</w:t>
            </w: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726" w:type="dxa"/>
            <w:vMerge/>
            <w:tcBorders>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p>
        </w:tc>
      </w:tr>
      <w:tr w:rsidR="005212DE" w:rsidRPr="0033149B" w:rsidTr="001F33C0">
        <w:trPr>
          <w:trHeight w:val="420"/>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40" w:type="dxa"/>
            <w:vMerge/>
            <w:tcBorders>
              <w:left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B：計測検査</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vMerge w:val="restart"/>
            <w:tcBorders>
              <w:top w:val="nil"/>
              <w:left w:val="single" w:sz="4" w:space="0" w:color="auto"/>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353"/>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40" w:type="dxa"/>
            <w:vMerge/>
            <w:tcBorders>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227"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C：書類検査</w:t>
            </w:r>
          </w:p>
        </w:tc>
        <w:tc>
          <w:tcPr>
            <w:tcW w:w="70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726"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r>
      <w:tr w:rsidR="005212DE" w:rsidRPr="0033149B" w:rsidTr="001F33C0">
        <w:trPr>
          <w:trHeight w:val="345"/>
        </w:trPr>
        <w:tc>
          <w:tcPr>
            <w:tcW w:w="548" w:type="dxa"/>
            <w:vMerge w:val="restart"/>
            <w:tcBorders>
              <w:left w:val="single" w:sz="4" w:space="0" w:color="auto"/>
              <w:right w:val="single" w:sz="4" w:space="0" w:color="auto"/>
            </w:tcBorders>
            <w:shd w:val="clear" w:color="auto" w:fill="auto"/>
            <w:noWrap/>
            <w:textDirection w:val="tbRlV"/>
            <w:vAlign w:val="center"/>
          </w:tcPr>
          <w:p w:rsidR="005212DE" w:rsidRPr="0033149B" w:rsidRDefault="005212DE" w:rsidP="001F33C0">
            <w:pPr>
              <w:widowControl/>
              <w:ind w:left="360"/>
              <w:rPr>
                <w:rFonts w:ascii="ＭＳ 明朝" w:hAnsi="ＭＳ 明朝" w:cs="ＭＳ Ｐゴシック"/>
                <w:kern w:val="0"/>
                <w:sz w:val="16"/>
                <w:szCs w:val="16"/>
              </w:rPr>
            </w:pPr>
            <w:r>
              <w:rPr>
                <w:rFonts w:ascii="ＭＳ 明朝" w:hAnsi="ＭＳ 明朝" w:cs="ＭＳ Ｐゴシック" w:hint="eastAsia"/>
                <w:kern w:val="0"/>
                <w:sz w:val="16"/>
                <w:szCs w:val="16"/>
              </w:rPr>
              <w:t>①</w:t>
            </w:r>
            <w:r w:rsidRPr="0033149B">
              <w:rPr>
                <w:rFonts w:ascii="ＭＳ 明朝" w:hAnsi="ＭＳ 明朝" w:cs="ＭＳ Ｐゴシック" w:hint="eastAsia"/>
                <w:kern w:val="0"/>
                <w:sz w:val="16"/>
                <w:szCs w:val="16"/>
              </w:rPr>
              <w:t>全体</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共通</w:t>
            </w: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a）柱、はり、壁、スラブの位置の確認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345"/>
        </w:trPr>
        <w:tc>
          <w:tcPr>
            <w:tcW w:w="548" w:type="dxa"/>
            <w:vMerge/>
            <w:tcBorders>
              <w:left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b）かぶり厚さの確保</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345"/>
        </w:trPr>
        <w:tc>
          <w:tcPr>
            <w:tcW w:w="548" w:type="dxa"/>
            <w:vMerge/>
            <w:tcBorders>
              <w:left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tcPr>
          <w:p w:rsidR="005212DE" w:rsidRPr="0033149B" w:rsidRDefault="005212DE" w:rsidP="001F33C0">
            <w:pPr>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使用建築材料の品質</w:t>
            </w: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c）鉄筋の材質（共通）の確認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345"/>
        </w:trPr>
        <w:tc>
          <w:tcPr>
            <w:tcW w:w="548" w:type="dxa"/>
            <w:vMerge/>
            <w:tcBorders>
              <w:left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d)コンクリートの品質（JIS規格適合、プレキャストコンクリートを除く）の確認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ind w:firstLineChars="500" w:firstLine="787"/>
              <w:jc w:val="righ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345"/>
        </w:trPr>
        <w:tc>
          <w:tcPr>
            <w:tcW w:w="548" w:type="dxa"/>
            <w:vMerge/>
            <w:tcBorders>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e)コンクリートの圧縮強度試験結果が設計基準強度以上であること</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210"/>
        </w:trPr>
        <w:tc>
          <w:tcPr>
            <w:tcW w:w="548" w:type="dxa"/>
            <w:vMerge w:val="restart"/>
            <w:tcBorders>
              <w:top w:val="nil"/>
              <w:left w:val="single" w:sz="4" w:space="0" w:color="auto"/>
              <w:bottom w:val="single" w:sz="4" w:space="0" w:color="000000"/>
              <w:right w:val="single" w:sz="4" w:space="0" w:color="auto"/>
            </w:tcBorders>
            <w:shd w:val="clear" w:color="auto" w:fill="auto"/>
            <w:noWrap/>
            <w:textDirection w:val="tbRlV"/>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②地盤・基礎</w:t>
            </w:r>
          </w:p>
        </w:tc>
        <w:tc>
          <w:tcPr>
            <w:tcW w:w="1363" w:type="dxa"/>
            <w:tcBorders>
              <w:top w:val="single" w:sz="4" w:space="0" w:color="auto"/>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支持地盤</w:t>
            </w: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a）支持地盤の位置、種類、地耐力等の確認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000000"/>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tcBorders>
              <w:top w:val="single" w:sz="4" w:space="0" w:color="auto"/>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基礎形状</w:t>
            </w: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b）基礎の種類、くいの工法、長さ、径、位置、偏心等の確認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000000"/>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tcBorders>
              <w:top w:val="single" w:sz="4" w:space="0" w:color="auto"/>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種類・ベース</w:t>
            </w: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c）ベース寸法、主筋の径、本数、位置、偏心による補強等の確認</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840"/>
        </w:trPr>
        <w:tc>
          <w:tcPr>
            <w:tcW w:w="548" w:type="dxa"/>
            <w:vMerge/>
            <w:tcBorders>
              <w:top w:val="nil"/>
              <w:left w:val="single" w:sz="4" w:space="0" w:color="auto"/>
              <w:bottom w:val="single" w:sz="4" w:space="0" w:color="000000"/>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tcBorders>
              <w:top w:val="single" w:sz="4" w:space="0" w:color="auto"/>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地中ばり</w:t>
            </w: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d）地中ばりの断面寸法、主筋径、本数、位置、定着方法、継手（位置、長さ）、あばら筋の位置、径、間隔、形状、偏心による補強等の確認（参考：配筋指針「基礎」等）</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3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③柱</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一般階主筋</w:t>
            </w: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a）柱径寸法、主筋の径、本数、配置（方向）、偏心による補強等の確認（参考：配筋指針「基礎ばり」等）</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single" w:sz="4" w:space="0" w:color="auto"/>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b）２段筋の位置（間隔）の確認（参考JASS5「鉄筋間隔・あきの最小寸法」等）</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84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最上階主筋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c）・柱頭鉄筋の止まり高さ、主筋の出隅のフックの確認</w:t>
            </w:r>
            <w:r w:rsidRPr="0033149B">
              <w:rPr>
                <w:rFonts w:ascii="ＭＳ 明朝" w:hAnsi="ＭＳ 明朝" w:cs="ＭＳ Ｐゴシック" w:hint="eastAsia"/>
                <w:kern w:val="0"/>
                <w:sz w:val="16"/>
                <w:szCs w:val="16"/>
              </w:rPr>
              <w:br/>
              <w:t xml:space="preserve">　・最上階の主筋のはりに対する定着確認</w:t>
            </w:r>
            <w:r w:rsidRPr="0033149B">
              <w:rPr>
                <w:rFonts w:ascii="ＭＳ 明朝" w:hAnsi="ＭＳ 明朝" w:cs="ＭＳ Ｐゴシック" w:hint="eastAsia"/>
                <w:kern w:val="0"/>
                <w:sz w:val="16"/>
                <w:szCs w:val="16"/>
              </w:rPr>
              <w:br/>
              <w:t xml:space="preserve">　（参考：配筋指針「柱頭（最上階）の配筋」等）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最下階主筋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d）最下階の主筋の基礎に対する定着確認（参考：配筋指針「柱脚（最下階）の配筋」等）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定着・継手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e）主筋の継手位置の確認（参考：JASS5「鉄筋間隔・あきの最小寸法」等）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ｆ）ふかしの大きさによる配筋補強確認（参考：配筋指針「柱・梁の増打ちコンクリート補強筋」等）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帯筋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ｇ）鉄筋径、間隔、本数（副帯筋共）及び形状の確認（参考：配筋指針「帯筋、副帯筋の一般形状」等）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ｈ）主筋絞り部、折曲げ部の帯筋補強の確認（参考：配筋指針「柱筋の絞り位置と絞り方」等）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i）仕口部分の帯筋の配置確認（参考：配筋指針「帯筋の配筋間隔について」等）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ｊ）第一帯筋と柱頭拘束帯筋の位置確認（参考：配筋指針「帯筋の配筋間隔について」等）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ｋ）帯筋のフック形状、あそび及び結束の確認（参考：配筋指針「帯筋の一般形状」等）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④はり</w:t>
            </w: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はり主筋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a）はり断面寸法、はり主筋の径、本数及び位置の確認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ｂ）中吊り筋の間隔の確保、長さ確認（参考：JASS5「鉄筋間隔・あきの最小寸法」及び配筋指針「はり端部・中央部の配筋」等）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定着・継手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ｃ）はり筋の定着長さ、位置確認</w:t>
            </w:r>
            <w:r w:rsidRPr="0033149B">
              <w:rPr>
                <w:rFonts w:ascii="ＭＳ 明朝" w:hAnsi="ＭＳ 明朝" w:cs="ＭＳ Ｐゴシック" w:hint="eastAsia"/>
                <w:kern w:val="0"/>
                <w:sz w:val="16"/>
                <w:szCs w:val="16"/>
              </w:rPr>
              <w:br/>
              <w:t>（参考：JASS5「梁筋の定着」、RC規準「仕口への定着」等）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ｄ）重ね継手の位置と長さ確認（参考：JASS5「梁筋の継手の位置」「鉄筋の重ね継手の長さ」等）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21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e）はり筋出隅部の末端フック確認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3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ふかし</w:t>
            </w:r>
            <w:r w:rsidRPr="0033149B">
              <w:rPr>
                <w:rFonts w:ascii="ＭＳ 明朝" w:hAnsi="ＭＳ 明朝" w:cs="ＭＳ Ｐゴシック" w:hint="eastAsia"/>
                <w:kern w:val="0"/>
                <w:sz w:val="16"/>
                <w:szCs w:val="16"/>
              </w:rPr>
              <w:br/>
              <w:t>貫通孔補強</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ｆ）ふかしの補強方法が適切か、貫通孔補強筋の確認（評定品の仕様確認）（参考：配筋指針「柱・梁打増しコンクリート補強筋」等）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あばら筋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ｇ）あばら筋の径、本数（副あばら筋共）とピッチの確認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ｈ）あばら筋のフック形状、あそび及び結束の確認（参考：配筋指針「あばら筋の形状」等）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片持ばり</w:t>
            </w:r>
            <w:r w:rsidRPr="0033149B">
              <w:rPr>
                <w:rFonts w:ascii="ＭＳ 明朝" w:hAnsi="ＭＳ 明朝" w:cs="ＭＳ Ｐゴシック" w:hint="eastAsia"/>
                <w:kern w:val="0"/>
                <w:sz w:val="16"/>
                <w:szCs w:val="16"/>
              </w:rPr>
              <w:br/>
              <w:t>小ばり</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i）片持ばり主筋の定着、あばら筋位置確認（参考：配筋指針「片持ちばりの配筋」等）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ｊ）小ばり配筋の位置と定着確認（参考：配筋指針「小ばりの端部・中央部の配筋」「定着」等）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21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⑤スラブ</w:t>
            </w: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スラブ筋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a）スラブ厚寸法、鉄筋のピッチと径の確認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43"/>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ｂ）主筋配置（短辺・長辺とベンド配筋）と支持条件の確認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551"/>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定着・重ね継手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ｃ）定着の長さと方法（はり定着、隣接スラブ定着、段差スラブ定着）</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877"/>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ｄ）片持スラブの定着と上端筋位置確保（先端壁有無）（参考：配筋指針「帯筋の配筋間隔について」等）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52"/>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e）継手の位置と長さ（参考：配筋指針「床スラブ継手位置等」等）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708"/>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補強筋等</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ｆ）床スラブの出入隅部の補強（参考：配筋指針「床スラブに関するその他の事項」等）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524"/>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ｇ）開口部補強配筋確認（参考：RC規準等）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ｈ）階段部配筋と補強筋確認（参考：配筋指針「階段」等）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8"/>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i）設備配管による補強は考慮されているか</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0"/>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⑥壁</w:t>
            </w:r>
          </w:p>
        </w:tc>
        <w:tc>
          <w:tcPr>
            <w:tcW w:w="1363" w:type="dxa"/>
            <w:tcBorders>
              <w:top w:val="nil"/>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壁筋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a）壁厚寸法、鉄筋のピッチと径の位置（土圧壁主筋・階段受け筋）の確認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定着・重ね継手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ｂ）定着確認（はり、柱、スラブ、壁定着）（参考：JASS5及び配筋指針「壁筋の定着」等）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98"/>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ｃ）重ね継手の位置と長さの確認（参考：JASS5及び配筋指針「壁筋の継手の位置」等）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694"/>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補強筋等</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ｄ）開口補強配筋確認</w:t>
            </w:r>
            <w:r w:rsidRPr="0033149B">
              <w:rPr>
                <w:rFonts w:ascii="ＭＳ 明朝" w:hAnsi="ＭＳ 明朝" w:cs="ＭＳ Ｐゴシック" w:hint="eastAsia"/>
                <w:kern w:val="0"/>
                <w:sz w:val="16"/>
                <w:szCs w:val="16"/>
              </w:rPr>
              <w:br/>
              <w:t>（参考：配筋指針「壁開口補強」等）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988"/>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e）スリット（完全・部分）の位置、形状及び配筋確認（参考：構造規定「スリットの配置及び詳細」等）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07"/>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tbRlV"/>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⑦その他</w:t>
            </w:r>
          </w:p>
        </w:tc>
        <w:tc>
          <w:tcPr>
            <w:tcW w:w="1363" w:type="dxa"/>
            <w:tcBorders>
              <w:top w:val="nil"/>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設備配管等</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a）設備配線管（CD管等）の配置確認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12"/>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ガス圧接継手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ｂ）形状（参考：JASS5「ガス圧接継手」等）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19"/>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ｃ）強度確認（参考：JASS5「ガス圧接継手」等）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p>
          <w:p w:rsidR="005212DE" w:rsidRPr="0033149B" w:rsidRDefault="005212DE" w:rsidP="001F33C0">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25"/>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tcBorders>
              <w:top w:val="nil"/>
              <w:left w:val="nil"/>
              <w:bottom w:val="single" w:sz="4" w:space="0" w:color="auto"/>
              <w:right w:val="single" w:sz="4" w:space="0" w:color="auto"/>
            </w:tcBorders>
            <w:shd w:val="clear" w:color="auto" w:fill="auto"/>
            <w:noWrap/>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特殊鉄筋継手</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ｄ）認定、評定工法の確認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701"/>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val="restart"/>
            <w:tcBorders>
              <w:top w:val="nil"/>
              <w:left w:val="single" w:sz="4" w:space="0" w:color="auto"/>
              <w:bottom w:val="single" w:sz="4" w:space="0" w:color="auto"/>
              <w:right w:val="single" w:sz="4" w:space="0" w:color="auto"/>
            </w:tcBorders>
            <w:shd w:val="clear" w:color="auto" w:fill="auto"/>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型枠並びに既存打設部分状況確認</w:t>
            </w: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e）型枠及び支柱の締付け、清掃状況確認（参考：JASS5「型枠の検査」等）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824"/>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ｆ）ジャンカ処理、型枠材等木片撤去補修確認（参考：JASS5「不具合とその修理方法の例」等）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A ・ 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399"/>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ｇ）基礎、柱、はり、床版、壁体寸法の確認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B ・ 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05"/>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ｈ）型枠支柱存置期間の確認</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552"/>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i）コンクリート打設後の養生</w:t>
            </w:r>
            <w:r w:rsidRPr="0033149B">
              <w:rPr>
                <w:rFonts w:ascii="ＭＳ 明朝" w:hAnsi="ＭＳ 明朝" w:cs="ＭＳ Ｐゴシック" w:hint="eastAsia"/>
                <w:kern w:val="0"/>
                <w:sz w:val="16"/>
                <w:szCs w:val="16"/>
              </w:rPr>
              <w:br/>
              <w:t>（参考：JASS5「養生」等）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840"/>
        </w:trPr>
        <w:tc>
          <w:tcPr>
            <w:tcW w:w="548"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1363" w:type="dxa"/>
            <w:vMerge/>
            <w:tcBorders>
              <w:top w:val="nil"/>
              <w:left w:val="single" w:sz="4" w:space="0" w:color="auto"/>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p>
        </w:tc>
        <w:tc>
          <w:tcPr>
            <w:tcW w:w="3339" w:type="dxa"/>
            <w:tcBorders>
              <w:top w:val="nil"/>
              <w:left w:val="nil"/>
              <w:bottom w:val="single" w:sz="4" w:space="0" w:color="auto"/>
              <w:right w:val="single" w:sz="4" w:space="0" w:color="auto"/>
            </w:tcBorders>
            <w:shd w:val="clear" w:color="auto" w:fill="auto"/>
            <w:vAlign w:val="center"/>
          </w:tcPr>
          <w:p w:rsidR="005212DE" w:rsidRPr="0033149B" w:rsidRDefault="005212DE" w:rsidP="001F33C0">
            <w:pPr>
              <w:widowControl/>
              <w:jc w:val="left"/>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ｄ）コンクリートの調合及び圧縮強度の確認（参考：JASS5「調合」等）</w:t>
            </w:r>
          </w:p>
        </w:tc>
        <w:tc>
          <w:tcPr>
            <w:tcW w:w="1340" w:type="dxa"/>
            <w:tcBorders>
              <w:top w:val="nil"/>
              <w:left w:val="nil"/>
              <w:bottom w:val="single" w:sz="4" w:space="0" w:color="auto"/>
              <w:right w:val="single" w:sz="4" w:space="0" w:color="auto"/>
            </w:tcBorders>
            <w:shd w:val="clear" w:color="auto" w:fill="auto"/>
            <w:noWrap/>
            <w:vAlign w:val="center"/>
          </w:tcPr>
          <w:p w:rsidR="005212DE" w:rsidRDefault="005212DE" w:rsidP="001F33C0">
            <w:pPr>
              <w:jc w:val="right"/>
            </w:pPr>
            <w:r w:rsidRPr="00147AA3">
              <w:rPr>
                <w:rFonts w:ascii="ＭＳ 明朝" w:hAnsi="ＭＳ 明朝" w:cs="ＭＳ Ｐゴシック" w:hint="eastAsia"/>
                <w:kern w:val="0"/>
                <w:sz w:val="16"/>
                <w:szCs w:val="16"/>
              </w:rPr>
              <w:t>年　月　日</w:t>
            </w:r>
          </w:p>
        </w:tc>
        <w:tc>
          <w:tcPr>
            <w:tcW w:w="1227"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left"/>
              <w:rPr>
                <w:rFonts w:ascii="ＭＳ 明朝" w:hAnsi="ＭＳ 明朝" w:cs="ＭＳ Ｐゴシック" w:hint="eastAsia"/>
                <w:kern w:val="0"/>
                <w:sz w:val="16"/>
                <w:szCs w:val="16"/>
              </w:rPr>
            </w:pPr>
            <w:r w:rsidRPr="0033149B">
              <w:rPr>
                <w:rFonts w:ascii="ＭＳ 明朝" w:hAnsi="ＭＳ 明朝" w:cs="ＭＳ Ｐゴシック" w:hint="eastAsia"/>
                <w:kern w:val="0"/>
                <w:sz w:val="16"/>
                <w:szCs w:val="16"/>
              </w:rPr>
              <w:t xml:space="preserve">　A</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 xml:space="preserve"> ・</w:t>
            </w:r>
            <w:r>
              <w:rPr>
                <w:rFonts w:ascii="ＭＳ 明朝" w:hAnsi="ＭＳ 明朝" w:cs="ＭＳ Ｐゴシック" w:hint="eastAsia"/>
                <w:kern w:val="0"/>
                <w:sz w:val="16"/>
                <w:szCs w:val="16"/>
              </w:rPr>
              <w:t xml:space="preserve"> 　</w:t>
            </w:r>
            <w:r w:rsidRPr="0033149B">
              <w:rPr>
                <w:rFonts w:ascii="ＭＳ 明朝" w:hAnsi="ＭＳ 明朝" w:cs="ＭＳ Ｐゴシック" w:hint="eastAsia"/>
                <w:kern w:val="0"/>
                <w:sz w:val="16"/>
                <w:szCs w:val="16"/>
              </w:rPr>
              <w:t>Ｃ</w:t>
            </w:r>
          </w:p>
        </w:tc>
        <w:tc>
          <w:tcPr>
            <w:tcW w:w="708"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c>
          <w:tcPr>
            <w:tcW w:w="726" w:type="dxa"/>
            <w:tcBorders>
              <w:top w:val="nil"/>
              <w:left w:val="nil"/>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明朝" w:hAnsi="ＭＳ 明朝" w:cs="ＭＳ Ｐゴシック"/>
                <w:kern w:val="0"/>
                <w:sz w:val="16"/>
                <w:szCs w:val="16"/>
              </w:rPr>
            </w:pPr>
            <w:r w:rsidRPr="0033149B">
              <w:rPr>
                <w:rFonts w:ascii="ＭＳ 明朝" w:hAnsi="ＭＳ 明朝" w:cs="ＭＳ Ｐゴシック" w:hint="eastAsia"/>
                <w:kern w:val="0"/>
                <w:sz w:val="16"/>
                <w:szCs w:val="16"/>
              </w:rPr>
              <w:t>良・否</w:t>
            </w:r>
          </w:p>
        </w:tc>
      </w:tr>
      <w:tr w:rsidR="005212DE" w:rsidRPr="0033149B" w:rsidTr="001F33C0">
        <w:trPr>
          <w:trHeight w:val="466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212DE" w:rsidRPr="0033149B" w:rsidRDefault="005212DE" w:rsidP="001F33C0">
            <w:pPr>
              <w:widowControl/>
              <w:jc w:val="center"/>
              <w:rPr>
                <w:rFonts w:ascii="ＭＳ Ｐゴシック" w:eastAsia="ＭＳ Ｐゴシック" w:hAnsi="ＭＳ Ｐゴシック" w:cs="ＭＳ Ｐゴシック"/>
                <w:kern w:val="0"/>
                <w:sz w:val="16"/>
                <w:szCs w:val="16"/>
              </w:rPr>
            </w:pPr>
            <w:r w:rsidRPr="0033149B">
              <w:rPr>
                <w:rFonts w:ascii="ＭＳ Ｐゴシック" w:eastAsia="ＭＳ Ｐゴシック" w:hAnsi="ＭＳ Ｐゴシック" w:cs="ＭＳ Ｐゴシック" w:hint="eastAsia"/>
                <w:kern w:val="0"/>
                <w:sz w:val="16"/>
                <w:szCs w:val="16"/>
              </w:rPr>
              <w:t>⑧</w:t>
            </w:r>
          </w:p>
        </w:tc>
        <w:tc>
          <w:tcPr>
            <w:tcW w:w="1363" w:type="dxa"/>
            <w:tcBorders>
              <w:top w:val="nil"/>
              <w:left w:val="nil"/>
              <w:bottom w:val="single" w:sz="4" w:space="0" w:color="auto"/>
              <w:right w:val="single" w:sz="4" w:space="0" w:color="auto"/>
            </w:tcBorders>
            <w:shd w:val="clear" w:color="auto" w:fill="auto"/>
            <w:vAlign w:val="center"/>
          </w:tcPr>
          <w:p w:rsidR="005212DE" w:rsidRPr="00D4637B" w:rsidRDefault="005212DE" w:rsidP="001F33C0">
            <w:pPr>
              <w:widowControl/>
              <w:jc w:val="left"/>
              <w:rPr>
                <w:rFonts w:ascii="ＭＳ 明朝" w:hAnsi="ＭＳ 明朝" w:cs="ＭＳ Ｐゴシック"/>
                <w:kern w:val="0"/>
                <w:sz w:val="16"/>
                <w:szCs w:val="16"/>
              </w:rPr>
            </w:pPr>
            <w:r w:rsidRPr="00D4637B">
              <w:rPr>
                <w:rFonts w:ascii="ＭＳ 明朝" w:hAnsi="ＭＳ 明朝" w:cs="ＭＳ Ｐゴシック" w:hint="eastAsia"/>
                <w:kern w:val="0"/>
                <w:sz w:val="16"/>
                <w:szCs w:val="16"/>
              </w:rPr>
              <w:t>不具合の処置及び検査結果の考察（</w:t>
            </w:r>
            <w:r w:rsidRPr="00D4637B">
              <w:rPr>
                <w:rFonts w:ascii="ＭＳ 明朝" w:hAnsi="ＭＳ 明朝" w:hint="eastAsia"/>
                <w:sz w:val="18"/>
                <w:szCs w:val="18"/>
              </w:rPr>
              <w:t>※２）</w:t>
            </w:r>
          </w:p>
        </w:tc>
        <w:tc>
          <w:tcPr>
            <w:tcW w:w="7340" w:type="dxa"/>
            <w:gridSpan w:val="5"/>
            <w:tcBorders>
              <w:top w:val="single" w:sz="4" w:space="0" w:color="auto"/>
              <w:left w:val="nil"/>
              <w:bottom w:val="single" w:sz="4" w:space="0" w:color="auto"/>
              <w:right w:val="single" w:sz="4" w:space="0" w:color="auto"/>
            </w:tcBorders>
            <w:shd w:val="clear" w:color="auto" w:fill="auto"/>
            <w:noWrap/>
          </w:tcPr>
          <w:p w:rsidR="005212DE" w:rsidRPr="00D4637B" w:rsidRDefault="005212DE" w:rsidP="001F33C0">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 xml:space="preserve">　</w:t>
            </w: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（四週圧縮強度）</w:t>
            </w: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（塩化物量）</w:t>
            </w: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（アルカリ骨材反応）</w:t>
            </w:r>
          </w:p>
          <w:p w:rsidR="005212DE" w:rsidRPr="00D4637B" w:rsidRDefault="005212DE" w:rsidP="001F33C0">
            <w:pPr>
              <w:widowControl/>
              <w:rPr>
                <w:rFonts w:ascii="ＭＳ 明朝" w:hAnsi="ＭＳ 明朝" w:cs="ＭＳ Ｐゴシック" w:hint="eastAsia"/>
                <w:kern w:val="0"/>
                <w:sz w:val="16"/>
                <w:szCs w:val="16"/>
              </w:rPr>
            </w:pPr>
          </w:p>
          <w:p w:rsidR="005212DE" w:rsidRPr="00D4637B" w:rsidRDefault="005212DE" w:rsidP="001F33C0">
            <w:pPr>
              <w:widowControl/>
              <w:rPr>
                <w:rFonts w:ascii="ＭＳ 明朝" w:hAnsi="ＭＳ 明朝" w:cs="ＭＳ Ｐゴシック" w:hint="eastAsia"/>
                <w:kern w:val="0"/>
                <w:sz w:val="16"/>
                <w:szCs w:val="16"/>
              </w:rPr>
            </w:pPr>
            <w:r w:rsidRPr="00D4637B">
              <w:rPr>
                <w:rFonts w:ascii="ＭＳ 明朝" w:hAnsi="ＭＳ 明朝" w:cs="ＭＳ Ｐゴシック" w:hint="eastAsia"/>
                <w:kern w:val="0"/>
                <w:sz w:val="16"/>
                <w:szCs w:val="16"/>
              </w:rPr>
              <w:t>（溶接・圧接）</w:t>
            </w:r>
          </w:p>
          <w:p w:rsidR="005212DE" w:rsidRPr="00D4637B" w:rsidRDefault="005212DE" w:rsidP="001F33C0">
            <w:pPr>
              <w:widowControl/>
              <w:rPr>
                <w:rFonts w:ascii="ＭＳ 明朝" w:hAnsi="ＭＳ 明朝" w:cs="ＭＳ Ｐゴシック"/>
                <w:kern w:val="0"/>
                <w:sz w:val="16"/>
                <w:szCs w:val="16"/>
              </w:rPr>
            </w:pPr>
          </w:p>
        </w:tc>
      </w:tr>
    </w:tbl>
    <w:p w:rsidR="005212DE" w:rsidRPr="0033149B" w:rsidRDefault="005212DE" w:rsidP="005212DE">
      <w:pPr>
        <w:ind w:left="364" w:hangingChars="205" w:hanging="364"/>
        <w:rPr>
          <w:rFonts w:ascii="ＭＳ 明朝" w:hAnsi="ＭＳ 明朝" w:hint="eastAsia"/>
          <w:sz w:val="18"/>
          <w:szCs w:val="18"/>
        </w:rPr>
      </w:pPr>
      <w:r w:rsidRPr="0033149B">
        <w:rPr>
          <w:rFonts w:ascii="ＭＳ 明朝" w:hAnsi="ＭＳ 明朝" w:hint="eastAsia"/>
          <w:sz w:val="18"/>
          <w:szCs w:val="18"/>
        </w:rPr>
        <w:t>※１　検査の方法（A：工事現場で目視により検査する　B：工事現場で検査機器等を用いて計測検査する　C：工事記録等の書類を検査する）</w:t>
      </w:r>
    </w:p>
    <w:p w:rsidR="005212DE" w:rsidRPr="0033149B" w:rsidRDefault="005212DE" w:rsidP="005212DE">
      <w:pPr>
        <w:ind w:left="364" w:hangingChars="205" w:hanging="364"/>
        <w:rPr>
          <w:rFonts w:ascii="ＭＳ 明朝" w:hAnsi="ＭＳ 明朝" w:hint="eastAsia"/>
          <w:sz w:val="18"/>
          <w:szCs w:val="18"/>
        </w:rPr>
      </w:pPr>
      <w:r w:rsidRPr="0033149B">
        <w:rPr>
          <w:rFonts w:ascii="ＭＳ 明朝" w:hAnsi="ＭＳ 明朝" w:hint="eastAsia"/>
          <w:sz w:val="18"/>
          <w:szCs w:val="18"/>
        </w:rPr>
        <w:lastRenderedPageBreak/>
        <w:t>※２　コンクリートについては、四週圧縮強度、塩化物量、アルカリ骨材反応等の試験又は検査を行った者、試験等に係るサンプル数及び試験等の結果について記載してください。鋼材等の金属材料の溶接又は圧接部分に係る内部欠陥の検査、強度検査等の確認については、当該部分に係る検査を行った者の氏名及び資格並びに当該検査に係るサンプル数及びその結果を記載してください。なお、記載すべき事項を含む報告書を別に添付すれば、この限りではありません。</w:t>
      </w:r>
    </w:p>
    <w:p w:rsidR="005212DE" w:rsidRPr="008315CF" w:rsidRDefault="005212DE" w:rsidP="005212DE">
      <w:pPr>
        <w:ind w:right="708"/>
        <w:rPr>
          <w:rFonts w:ascii="ＭＳ ゴシック" w:eastAsia="ＭＳ ゴシック" w:hAnsi="ＭＳ ゴシック" w:hint="eastAsia"/>
          <w:szCs w:val="21"/>
        </w:rPr>
      </w:pPr>
    </w:p>
    <w:p w:rsidR="00CE2844" w:rsidRPr="005212DE" w:rsidRDefault="00CE2844">
      <w:bookmarkStart w:id="0" w:name="_GoBack"/>
      <w:bookmarkEnd w:id="0"/>
    </w:p>
    <w:sectPr w:rsidR="00CE2844" w:rsidRPr="005212DE" w:rsidSect="005212DE">
      <w:footerReference w:type="even" r:id="rId4"/>
      <w:pgSz w:w="11906" w:h="16838" w:code="9"/>
      <w:pgMar w:top="1418" w:right="1418" w:bottom="1588" w:left="1418" w:header="720" w:footer="720" w:gutter="0"/>
      <w:pgNumType w:start="0"/>
      <w:cols w:space="425"/>
      <w:noEndnote/>
      <w:titlePg/>
      <w:docGrid w:type="linesAndChars" w:linePitch="330"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BC" w:rsidRDefault="005212DE" w:rsidP="004351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42BC" w:rsidRDefault="005212D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83"/>
    <w:rsid w:val="005212DE"/>
    <w:rsid w:val="00C06583"/>
    <w:rsid w:val="00CE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3B86A4-AF76-4579-AEC9-5D153A00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12DE"/>
    <w:pPr>
      <w:tabs>
        <w:tab w:val="center" w:pos="4252"/>
        <w:tab w:val="right" w:pos="8504"/>
      </w:tabs>
      <w:snapToGrid w:val="0"/>
    </w:pPr>
  </w:style>
  <w:style w:type="character" w:customStyle="1" w:styleId="a4">
    <w:name w:val="フッター (文字)"/>
    <w:basedOn w:val="a0"/>
    <w:link w:val="a3"/>
    <w:uiPriority w:val="99"/>
    <w:rsid w:val="005212DE"/>
    <w:rPr>
      <w:rFonts w:ascii="Century" w:eastAsia="ＭＳ 明朝" w:hAnsi="Century" w:cs="Times New Roman"/>
      <w:szCs w:val="24"/>
    </w:rPr>
  </w:style>
  <w:style w:type="character" w:styleId="a5">
    <w:name w:val="page number"/>
    <w:basedOn w:val="a0"/>
    <w:rsid w:val="0052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昴(U6523)</dc:creator>
  <cp:keywords/>
  <dc:description/>
  <cp:lastModifiedBy>天野　昴(U6523)</cp:lastModifiedBy>
  <cp:revision>2</cp:revision>
  <dcterms:created xsi:type="dcterms:W3CDTF">2021-06-28T23:52:00Z</dcterms:created>
  <dcterms:modified xsi:type="dcterms:W3CDTF">2021-06-28T23:52:00Z</dcterms:modified>
</cp:coreProperties>
</file>