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4AF0822" w:rsidR="003267DC" w:rsidRPr="00407DD7" w:rsidRDefault="00435EBB" w:rsidP="003267DC">
      <w:pPr>
        <w:rPr>
          <w:rFonts w:asciiTheme="minorEastAsia" w:hAnsiTheme="minorEastAsia"/>
        </w:rPr>
      </w:pPr>
      <w:r>
        <w:rPr>
          <w:rFonts w:asciiTheme="minorEastAsia" w:hAnsiTheme="minorEastAsia" w:hint="eastAsia"/>
        </w:rPr>
        <w:t>津市長</w:t>
      </w:r>
      <w:r w:rsidR="00131212">
        <w:rPr>
          <w:rFonts w:asciiTheme="minorEastAsia" w:hAnsiTheme="minorEastAsia" w:hint="eastAsia"/>
        </w:rPr>
        <w:t xml:space="preserve">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35EBB"/>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DDED-79EB-43D8-BF9C-36E7185D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2023-04-12T07:16:00Z</dcterms:modified>
</cp:coreProperties>
</file>